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EDCA36" w14:textId="4E64DE0D" w:rsidR="007167D3" w:rsidRDefault="00B93216">
      <w:pPr>
        <w:adjustRightInd w:val="0"/>
        <w:snapToGrid w:val="0"/>
        <w:spacing w:line="300" w:lineRule="auto"/>
        <w:rPr>
          <w:rFonts w:ascii="Times New Roman" w:eastAsia="宋体" w:hAnsi="Times New Roman" w:cs="Times New Roman"/>
          <w:b/>
          <w:sz w:val="24"/>
          <w:szCs w:val="24"/>
        </w:rPr>
      </w:pPr>
      <w:r>
        <w:rPr>
          <w:rFonts w:ascii="Times New Roman" w:eastAsia="宋体" w:hAnsi="Times New Roman" w:cs="Times New Roman"/>
          <w:b/>
          <w:sz w:val="24"/>
          <w:szCs w:val="24"/>
        </w:rPr>
        <w:t xml:space="preserve">1 </w:t>
      </w:r>
      <w:r>
        <w:rPr>
          <w:rFonts w:ascii="Times New Roman" w:eastAsia="宋体" w:hAnsi="Times New Roman" w:cs="Times New Roman"/>
          <w:b/>
          <w:sz w:val="24"/>
          <w:szCs w:val="24"/>
        </w:rPr>
        <w:t>项目名称：</w:t>
      </w:r>
      <w:r w:rsidR="002C10D0" w:rsidRPr="002C10D0">
        <w:rPr>
          <w:rFonts w:ascii="Times New Roman" w:eastAsia="宋体" w:hAnsi="Times New Roman" w:cs="Times New Roman" w:hint="eastAsia"/>
          <w:sz w:val="24"/>
          <w:szCs w:val="24"/>
        </w:rPr>
        <w:t>有序多孔催化材料构筑及其水相有机合成中性能提升研究</w:t>
      </w:r>
    </w:p>
    <w:p w14:paraId="38734FDC" w14:textId="77777777" w:rsidR="007167D3" w:rsidRDefault="00B93216">
      <w:pPr>
        <w:adjustRightInd w:val="0"/>
        <w:snapToGrid w:val="0"/>
        <w:spacing w:line="300" w:lineRule="auto"/>
        <w:rPr>
          <w:rFonts w:ascii="Times New Roman" w:eastAsia="宋体" w:hAnsi="Times New Roman" w:cs="Times New Roman"/>
          <w:b/>
          <w:sz w:val="24"/>
          <w:szCs w:val="24"/>
        </w:rPr>
      </w:pPr>
      <w:r>
        <w:rPr>
          <w:rFonts w:ascii="Times New Roman" w:eastAsia="宋体" w:hAnsi="Times New Roman" w:cs="Times New Roman"/>
          <w:b/>
          <w:sz w:val="24"/>
          <w:szCs w:val="24"/>
        </w:rPr>
        <w:t xml:space="preserve">2 </w:t>
      </w:r>
      <w:r>
        <w:rPr>
          <w:rFonts w:ascii="Times New Roman" w:eastAsia="宋体" w:hAnsi="Times New Roman" w:cs="Times New Roman"/>
          <w:b/>
          <w:sz w:val="24"/>
          <w:szCs w:val="24"/>
        </w:rPr>
        <w:t>代表性论文专著目录：</w:t>
      </w:r>
      <w:bookmarkStart w:id="0" w:name="_GoBack"/>
      <w:bookmarkEnd w:id="0"/>
    </w:p>
    <w:p w14:paraId="4314B925" w14:textId="3BA6BB32" w:rsidR="00C35836" w:rsidRDefault="00D1320F" w:rsidP="00D1320F">
      <w:pPr>
        <w:pStyle w:val="a7"/>
        <w:numPr>
          <w:ilvl w:val="0"/>
          <w:numId w:val="1"/>
        </w:numPr>
        <w:adjustRightInd w:val="0"/>
        <w:snapToGrid w:val="0"/>
        <w:spacing w:line="300" w:lineRule="auto"/>
        <w:ind w:firstLineChars="0"/>
        <w:rPr>
          <w:rFonts w:ascii="Times New Roman" w:eastAsia="宋体" w:hAnsi="Times New Roman" w:cs="Times New Roman"/>
          <w:sz w:val="24"/>
          <w:szCs w:val="24"/>
        </w:rPr>
      </w:pPr>
      <w:r w:rsidRPr="00D1320F">
        <w:rPr>
          <w:rFonts w:ascii="Times New Roman" w:eastAsia="宋体" w:hAnsi="Times New Roman" w:cs="Times New Roman"/>
          <w:sz w:val="24"/>
          <w:szCs w:val="24"/>
        </w:rPr>
        <w:t>Hui Li*, Zhonghong Zhu, Fang Zhang, Songhai Xie, Hexing Li*, Palladium nanoparticles confined in the cages of MIL-101: an efficient catalyst for the one-pot indole synthesis in water</w:t>
      </w:r>
      <w:r w:rsidR="00C35836" w:rsidRPr="00C35836">
        <w:rPr>
          <w:rFonts w:ascii="Times New Roman" w:eastAsia="宋体" w:hAnsi="Times New Roman" w:cs="Times New Roman" w:hint="eastAsia"/>
          <w:sz w:val="24"/>
          <w:szCs w:val="24"/>
        </w:rPr>
        <w:t xml:space="preserve">, </w:t>
      </w:r>
      <w:r w:rsidR="00524B13" w:rsidRPr="00524B13">
        <w:rPr>
          <w:rFonts w:ascii="Times New Roman" w:eastAsia="仿宋" w:hAnsi="Times New Roman" w:cs="Times New Roman"/>
          <w:i/>
          <w:sz w:val="24"/>
          <w:szCs w:val="24"/>
        </w:rPr>
        <w:t>ACS Catal.</w:t>
      </w:r>
      <w:r w:rsidR="00524B13" w:rsidRPr="00402C1A">
        <w:rPr>
          <w:rFonts w:ascii="Times New Roman" w:eastAsia="仿宋" w:hAnsi="Times New Roman" w:cs="Times New Roman"/>
          <w:sz w:val="24"/>
          <w:szCs w:val="24"/>
        </w:rPr>
        <w:t xml:space="preserve"> 2011, 1, 1604</w:t>
      </w:r>
      <w:r w:rsidR="00524B13">
        <w:rPr>
          <w:rFonts w:ascii="Times New Roman" w:eastAsia="仿宋" w:hAnsi="Times New Roman" w:cs="Times New Roman"/>
          <w:sz w:val="24"/>
          <w:szCs w:val="24"/>
        </w:rPr>
        <w:t>-1612</w:t>
      </w:r>
      <w:r w:rsidR="00C35836" w:rsidRPr="00C35836">
        <w:rPr>
          <w:rFonts w:ascii="Times New Roman" w:eastAsia="宋体" w:hAnsi="Times New Roman" w:cs="Times New Roman" w:hint="eastAsia"/>
          <w:sz w:val="24"/>
          <w:szCs w:val="24"/>
        </w:rPr>
        <w:t>.</w:t>
      </w:r>
    </w:p>
    <w:p w14:paraId="64B8FB71" w14:textId="4EDEE1ED" w:rsidR="00C35836" w:rsidRPr="00C35836" w:rsidRDefault="00D1320F" w:rsidP="00E87615">
      <w:pPr>
        <w:pStyle w:val="a7"/>
        <w:numPr>
          <w:ilvl w:val="0"/>
          <w:numId w:val="1"/>
        </w:numPr>
        <w:adjustRightInd w:val="0"/>
        <w:snapToGrid w:val="0"/>
        <w:spacing w:line="300" w:lineRule="auto"/>
        <w:ind w:firstLineChars="0"/>
        <w:rPr>
          <w:rFonts w:ascii="Times New Roman" w:eastAsia="宋体" w:hAnsi="Times New Roman" w:cs="Times New Roman"/>
          <w:sz w:val="24"/>
          <w:szCs w:val="24"/>
        </w:rPr>
      </w:pPr>
      <w:r w:rsidRPr="00D1320F">
        <w:rPr>
          <w:rFonts w:ascii="Times New Roman" w:eastAsia="宋体" w:hAnsi="Times New Roman" w:cs="Times New Roman"/>
          <w:sz w:val="24"/>
          <w:szCs w:val="24"/>
        </w:rPr>
        <w:t>Fengxia Zhu, Wei Wang*, Hexing Li*</w:t>
      </w:r>
      <w:r w:rsidR="00C35836" w:rsidRPr="00C35836">
        <w:rPr>
          <w:rFonts w:ascii="Times New Roman" w:eastAsia="宋体" w:hAnsi="Times New Roman" w:cs="Times New Roman" w:hint="eastAsia"/>
          <w:sz w:val="24"/>
          <w:szCs w:val="24"/>
        </w:rPr>
        <w:t xml:space="preserve">, </w:t>
      </w:r>
      <w:r w:rsidRPr="00D1320F">
        <w:rPr>
          <w:rFonts w:ascii="Times New Roman" w:eastAsia="宋体" w:hAnsi="Times New Roman" w:cs="Times New Roman"/>
          <w:sz w:val="24"/>
          <w:szCs w:val="24"/>
        </w:rPr>
        <w:t>Water-medium and solvent free organic reactions over a bifunctional catalyst with Au nanoparticles covalently bonded to HS/SO</w:t>
      </w:r>
      <w:r w:rsidRPr="00D1320F">
        <w:rPr>
          <w:rFonts w:ascii="Times New Roman" w:eastAsia="宋体" w:hAnsi="Times New Roman" w:cs="Times New Roman"/>
          <w:sz w:val="24"/>
          <w:szCs w:val="24"/>
          <w:vertAlign w:val="subscript"/>
        </w:rPr>
        <w:t>3</w:t>
      </w:r>
      <w:r w:rsidRPr="00D1320F">
        <w:rPr>
          <w:rFonts w:ascii="Times New Roman" w:eastAsia="宋体" w:hAnsi="Times New Roman" w:cs="Times New Roman"/>
          <w:sz w:val="24"/>
          <w:szCs w:val="24"/>
        </w:rPr>
        <w:t>H functionalized PMO</w:t>
      </w:r>
      <w:r w:rsidR="00C35836" w:rsidRPr="00C35836">
        <w:rPr>
          <w:rFonts w:ascii="Times New Roman" w:eastAsia="宋体" w:hAnsi="Times New Roman" w:cs="Times New Roman" w:hint="eastAsia"/>
          <w:sz w:val="24"/>
          <w:szCs w:val="24"/>
        </w:rPr>
        <w:t xml:space="preserve">, </w:t>
      </w:r>
      <w:r w:rsidR="00E87615" w:rsidRPr="00E87615">
        <w:rPr>
          <w:rFonts w:ascii="Times New Roman" w:eastAsia="宋体" w:hAnsi="Times New Roman" w:cs="Times New Roman"/>
          <w:i/>
          <w:iCs/>
          <w:sz w:val="24"/>
          <w:szCs w:val="24"/>
        </w:rPr>
        <w:t>J. Am. Chem. Soc.</w:t>
      </w:r>
      <w:r w:rsidR="00E87615" w:rsidRPr="00E87615">
        <w:rPr>
          <w:rFonts w:ascii="Times New Roman" w:eastAsia="宋体" w:hAnsi="Times New Roman" w:cs="Times New Roman"/>
          <w:iCs/>
          <w:sz w:val="24"/>
          <w:szCs w:val="24"/>
        </w:rPr>
        <w:t xml:space="preserve"> 2011, 133, 11632-11640</w:t>
      </w:r>
      <w:r w:rsidR="00C35836" w:rsidRPr="00E87615">
        <w:rPr>
          <w:rFonts w:ascii="Times New Roman" w:eastAsia="宋体" w:hAnsi="Times New Roman" w:cs="Times New Roman" w:hint="eastAsia"/>
          <w:sz w:val="24"/>
          <w:szCs w:val="24"/>
        </w:rPr>
        <w:t>.</w:t>
      </w:r>
    </w:p>
    <w:p w14:paraId="2400BCDB" w14:textId="773D3B6C" w:rsidR="00C35836" w:rsidRPr="00C35836" w:rsidRDefault="00D1320F" w:rsidP="00D1320F">
      <w:pPr>
        <w:pStyle w:val="a7"/>
        <w:numPr>
          <w:ilvl w:val="0"/>
          <w:numId w:val="1"/>
        </w:numPr>
        <w:adjustRightInd w:val="0"/>
        <w:snapToGrid w:val="0"/>
        <w:spacing w:line="300" w:lineRule="auto"/>
        <w:ind w:firstLineChars="0"/>
        <w:rPr>
          <w:rFonts w:ascii="Times New Roman" w:eastAsia="宋体" w:hAnsi="Times New Roman" w:cs="Times New Roman"/>
          <w:sz w:val="24"/>
          <w:szCs w:val="24"/>
        </w:rPr>
      </w:pPr>
      <w:r w:rsidRPr="00D1320F">
        <w:rPr>
          <w:rFonts w:ascii="Times New Roman" w:eastAsia="宋体" w:hAnsi="Times New Roman" w:cs="Times New Roman"/>
          <w:sz w:val="24"/>
          <w:szCs w:val="24"/>
        </w:rPr>
        <w:t>Jianlin Huang, Fengxia Zhu, Wenhan He, Fang Zhang, Wei Wang*, Hexing Li*</w:t>
      </w:r>
      <w:r>
        <w:rPr>
          <w:rFonts w:ascii="Times New Roman" w:eastAsia="宋体" w:hAnsi="Times New Roman" w:cs="Times New Roman" w:hint="eastAsia"/>
          <w:sz w:val="24"/>
          <w:szCs w:val="24"/>
        </w:rPr>
        <w:t>,</w:t>
      </w:r>
      <w:r w:rsidR="00C35836" w:rsidRPr="00C35836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Pr="00D1320F">
        <w:rPr>
          <w:rFonts w:ascii="Times New Roman" w:eastAsia="宋体" w:hAnsi="Times New Roman" w:cs="Times New Roman"/>
          <w:sz w:val="24"/>
          <w:szCs w:val="24"/>
        </w:rPr>
        <w:t>Periodic mesoporous organometalsilicas with mono or binary organometals inside the channel walls as active and reusable catalysts in aqueous organic reactions</w:t>
      </w:r>
      <w:r w:rsidR="00C35836">
        <w:rPr>
          <w:rFonts w:ascii="Times New Roman" w:eastAsia="宋体" w:hAnsi="Times New Roman" w:cs="Times New Roman" w:hint="eastAsia"/>
          <w:sz w:val="24"/>
          <w:szCs w:val="24"/>
        </w:rPr>
        <w:t>,</w:t>
      </w:r>
      <w:r w:rsidR="00C35836" w:rsidRPr="00C35836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="00E87615" w:rsidRPr="00E87615">
        <w:rPr>
          <w:rFonts w:ascii="Times New Roman" w:eastAsia="宋体" w:hAnsi="Times New Roman" w:cs="Times New Roman"/>
          <w:i/>
          <w:iCs/>
          <w:sz w:val="24"/>
          <w:szCs w:val="24"/>
        </w:rPr>
        <w:t>J. Am. Chem. Soc.</w:t>
      </w:r>
      <w:r w:rsidR="00E87615">
        <w:rPr>
          <w:rFonts w:ascii="Times New Roman" w:eastAsia="宋体" w:hAnsi="Times New Roman" w:cs="Times New Roman"/>
          <w:iCs/>
          <w:sz w:val="24"/>
          <w:szCs w:val="24"/>
        </w:rPr>
        <w:t xml:space="preserve"> 2010, 132, 1492-1493</w:t>
      </w:r>
      <w:r w:rsidR="00C35836" w:rsidRPr="00C35836">
        <w:rPr>
          <w:rFonts w:ascii="Times New Roman" w:eastAsia="宋体" w:hAnsi="Times New Roman" w:cs="Times New Roman" w:hint="eastAsia"/>
          <w:sz w:val="24"/>
          <w:szCs w:val="24"/>
        </w:rPr>
        <w:t>.</w:t>
      </w:r>
    </w:p>
    <w:p w14:paraId="5501DAE6" w14:textId="4B9A1E1B" w:rsidR="00C35836" w:rsidRPr="00C35836" w:rsidRDefault="00D1320F" w:rsidP="00EB7ED3">
      <w:pPr>
        <w:pStyle w:val="a7"/>
        <w:numPr>
          <w:ilvl w:val="0"/>
          <w:numId w:val="1"/>
        </w:numPr>
        <w:adjustRightInd w:val="0"/>
        <w:snapToGrid w:val="0"/>
        <w:spacing w:line="300" w:lineRule="auto"/>
        <w:ind w:firstLineChars="0"/>
        <w:rPr>
          <w:rFonts w:ascii="Times New Roman" w:eastAsia="宋体" w:hAnsi="Times New Roman" w:cs="Times New Roman"/>
          <w:sz w:val="24"/>
          <w:szCs w:val="24"/>
        </w:rPr>
      </w:pPr>
      <w:r w:rsidRPr="00D1320F">
        <w:rPr>
          <w:rFonts w:ascii="Times New Roman" w:eastAsia="宋体" w:hAnsi="Times New Roman" w:cs="Times New Roman"/>
          <w:sz w:val="24"/>
          <w:szCs w:val="24"/>
        </w:rPr>
        <w:t>Fang Zhang*, Chao Liang, Xiaotao Wu, Hexing Li*</w:t>
      </w:r>
      <w:r>
        <w:rPr>
          <w:rFonts w:ascii="Times New Roman" w:eastAsia="宋体" w:hAnsi="Times New Roman" w:cs="Times New Roman"/>
          <w:sz w:val="24"/>
          <w:szCs w:val="24"/>
        </w:rPr>
        <w:t>,</w:t>
      </w:r>
      <w:r w:rsidR="00C35836" w:rsidRPr="00C35836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Pr="00D1320F">
        <w:rPr>
          <w:rFonts w:ascii="Times New Roman" w:eastAsia="宋体" w:hAnsi="Times New Roman" w:cs="Times New Roman"/>
          <w:sz w:val="24"/>
          <w:szCs w:val="24"/>
        </w:rPr>
        <w:t>A nanospherical ordered mesoporous Lewis acid polymer for the direct glycosylation of unprotected and unactivated sugars in water</w:t>
      </w:r>
      <w:r w:rsidR="00C35836">
        <w:rPr>
          <w:rFonts w:ascii="Times New Roman" w:eastAsia="宋体" w:hAnsi="Times New Roman" w:cs="Times New Roman" w:hint="eastAsia"/>
          <w:sz w:val="24"/>
          <w:szCs w:val="24"/>
        </w:rPr>
        <w:t xml:space="preserve">, </w:t>
      </w:r>
      <w:r w:rsidR="00EB7ED3" w:rsidRPr="00EB7ED3">
        <w:rPr>
          <w:rFonts w:ascii="Times New Roman" w:eastAsia="宋体" w:hAnsi="Times New Roman" w:cs="Times New Roman"/>
          <w:i/>
          <w:iCs/>
          <w:sz w:val="24"/>
          <w:szCs w:val="24"/>
        </w:rPr>
        <w:t>Angew. Chem. Int. Ed.</w:t>
      </w:r>
      <w:r w:rsidR="00EB7ED3">
        <w:rPr>
          <w:rFonts w:ascii="Times New Roman" w:eastAsia="宋体" w:hAnsi="Times New Roman" w:cs="Times New Roman"/>
          <w:iCs/>
          <w:sz w:val="24"/>
          <w:szCs w:val="24"/>
        </w:rPr>
        <w:t xml:space="preserve"> </w:t>
      </w:r>
      <w:r w:rsidR="00EB7ED3" w:rsidRPr="00EB7ED3">
        <w:rPr>
          <w:rFonts w:ascii="Times New Roman" w:eastAsia="宋体" w:hAnsi="Times New Roman" w:cs="Times New Roman"/>
          <w:iCs/>
          <w:sz w:val="24"/>
          <w:szCs w:val="24"/>
        </w:rPr>
        <w:t>2014, 53, 8498-8502</w:t>
      </w:r>
      <w:r w:rsidR="00C35836" w:rsidRPr="00EB7ED3">
        <w:rPr>
          <w:rFonts w:ascii="Times New Roman" w:eastAsia="宋体" w:hAnsi="Times New Roman" w:cs="Times New Roman" w:hint="eastAsia"/>
          <w:iCs/>
          <w:sz w:val="24"/>
          <w:szCs w:val="24"/>
        </w:rPr>
        <w:t>.</w:t>
      </w:r>
    </w:p>
    <w:p w14:paraId="43378E55" w14:textId="4B07A637" w:rsidR="00C35836" w:rsidRPr="00C35836" w:rsidRDefault="00D1320F" w:rsidP="00D1320F">
      <w:pPr>
        <w:pStyle w:val="a7"/>
        <w:numPr>
          <w:ilvl w:val="0"/>
          <w:numId w:val="1"/>
        </w:numPr>
        <w:adjustRightInd w:val="0"/>
        <w:snapToGrid w:val="0"/>
        <w:spacing w:line="300" w:lineRule="auto"/>
        <w:ind w:firstLineChars="0"/>
        <w:rPr>
          <w:rFonts w:ascii="Times New Roman" w:eastAsia="宋体" w:hAnsi="Times New Roman" w:cs="Times New Roman"/>
          <w:sz w:val="24"/>
          <w:szCs w:val="24"/>
        </w:rPr>
      </w:pPr>
      <w:r w:rsidRPr="00D1320F">
        <w:rPr>
          <w:rFonts w:ascii="Times New Roman" w:eastAsia="宋体" w:hAnsi="Times New Roman" w:cs="Times New Roman"/>
          <w:sz w:val="24"/>
          <w:szCs w:val="24"/>
        </w:rPr>
        <w:t>Kaixuan Wang, Huating</w:t>
      </w:r>
      <w:r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D1320F">
        <w:rPr>
          <w:rFonts w:ascii="Times New Roman" w:eastAsia="宋体" w:hAnsi="Times New Roman" w:cs="Times New Roman"/>
          <w:sz w:val="24"/>
          <w:szCs w:val="24"/>
        </w:rPr>
        <w:t>Jiang, Hel</w:t>
      </w:r>
      <w:r>
        <w:rPr>
          <w:rFonts w:ascii="Times New Roman" w:eastAsia="宋体" w:hAnsi="Times New Roman" w:cs="Times New Roman"/>
          <w:sz w:val="24"/>
          <w:szCs w:val="24"/>
        </w:rPr>
        <w:t>ong Liu, Huiying Chen, Fang Zhang*</w:t>
      </w:r>
      <w:r w:rsidRPr="00D1320F">
        <w:rPr>
          <w:rFonts w:ascii="Times New Roman" w:eastAsia="宋体" w:hAnsi="Times New Roman" w:cs="Times New Roman"/>
          <w:sz w:val="24"/>
          <w:szCs w:val="24"/>
        </w:rPr>
        <w:t>,</w:t>
      </w:r>
      <w:r w:rsidR="00C35836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>
        <w:rPr>
          <w:rFonts w:ascii="Times New Roman" w:eastAsia="宋体" w:hAnsi="Times New Roman" w:cs="Times New Roman"/>
          <w:sz w:val="24"/>
          <w:szCs w:val="24"/>
        </w:rPr>
        <w:t>Accelerated direct hydroxylation of aryl c</w:t>
      </w:r>
      <w:r w:rsidRPr="00D1320F">
        <w:rPr>
          <w:rFonts w:ascii="Times New Roman" w:eastAsia="宋体" w:hAnsi="Times New Roman" w:cs="Times New Roman"/>
          <w:sz w:val="24"/>
          <w:szCs w:val="24"/>
        </w:rPr>
        <w:t>hlorides with</w:t>
      </w:r>
      <w:r>
        <w:rPr>
          <w:rFonts w:ascii="Times New Roman" w:eastAsia="宋体" w:hAnsi="Times New Roman" w:cs="Times New Roman"/>
          <w:sz w:val="24"/>
          <w:szCs w:val="24"/>
        </w:rPr>
        <w:t xml:space="preserve"> water to phenols via the proximity e</w:t>
      </w:r>
      <w:r w:rsidRPr="00D1320F">
        <w:rPr>
          <w:rFonts w:ascii="Times New Roman" w:eastAsia="宋体" w:hAnsi="Times New Roman" w:cs="Times New Roman"/>
          <w:sz w:val="24"/>
          <w:szCs w:val="24"/>
        </w:rPr>
        <w:t>ffect in a</w:t>
      </w:r>
      <w:r>
        <w:rPr>
          <w:rFonts w:ascii="Times New Roman" w:eastAsia="宋体" w:hAnsi="Times New Roman" w:cs="Times New Roman"/>
          <w:sz w:val="24"/>
          <w:szCs w:val="24"/>
        </w:rPr>
        <w:t xml:space="preserve"> heterogeneous m</w:t>
      </w:r>
      <w:r w:rsidRPr="00D1320F">
        <w:rPr>
          <w:rFonts w:ascii="Times New Roman" w:eastAsia="宋体" w:hAnsi="Times New Roman" w:cs="Times New Roman"/>
          <w:sz w:val="24"/>
          <w:szCs w:val="24"/>
        </w:rPr>
        <w:t>e</w:t>
      </w:r>
      <w:r>
        <w:rPr>
          <w:rFonts w:ascii="Times New Roman" w:eastAsia="宋体" w:hAnsi="Times New Roman" w:cs="Times New Roman"/>
          <w:sz w:val="24"/>
          <w:szCs w:val="24"/>
        </w:rPr>
        <w:t>tallaphotocatalyst</w:t>
      </w:r>
      <w:r w:rsidR="00C35836" w:rsidRPr="00C35836">
        <w:rPr>
          <w:rFonts w:ascii="Times New Roman" w:eastAsia="宋体" w:hAnsi="Times New Roman" w:cs="Times New Roman" w:hint="eastAsia"/>
          <w:sz w:val="24"/>
          <w:szCs w:val="24"/>
        </w:rPr>
        <w:t xml:space="preserve">, </w:t>
      </w:r>
      <w:r w:rsidR="00EB7ED3" w:rsidRPr="00524B13">
        <w:rPr>
          <w:rFonts w:ascii="Times New Roman" w:eastAsia="仿宋" w:hAnsi="Times New Roman" w:cs="Times New Roman"/>
          <w:i/>
          <w:sz w:val="24"/>
          <w:szCs w:val="24"/>
        </w:rPr>
        <w:t>ACS Catal.</w:t>
      </w:r>
      <w:r w:rsidR="00D55640">
        <w:rPr>
          <w:rFonts w:ascii="Times New Roman" w:eastAsia="仿宋" w:hAnsi="Times New Roman" w:cs="Times New Roman"/>
          <w:sz w:val="24"/>
          <w:szCs w:val="24"/>
        </w:rPr>
        <w:t xml:space="preserve"> 2022</w:t>
      </w:r>
      <w:r w:rsidR="00EB7ED3" w:rsidRPr="00402C1A">
        <w:rPr>
          <w:rFonts w:ascii="Times New Roman" w:eastAsia="仿宋" w:hAnsi="Times New Roman" w:cs="Times New Roman"/>
          <w:sz w:val="24"/>
          <w:szCs w:val="24"/>
        </w:rPr>
        <w:t>, 1</w:t>
      </w:r>
      <w:r w:rsidR="00D55640">
        <w:rPr>
          <w:rFonts w:ascii="Times New Roman" w:eastAsia="仿宋" w:hAnsi="Times New Roman" w:cs="Times New Roman"/>
          <w:sz w:val="24"/>
          <w:szCs w:val="24"/>
        </w:rPr>
        <w:t>2, 6068-</w:t>
      </w:r>
      <w:r w:rsidR="00EB7ED3">
        <w:rPr>
          <w:rFonts w:ascii="Times New Roman" w:eastAsia="仿宋" w:hAnsi="Times New Roman" w:cs="Times New Roman"/>
          <w:sz w:val="24"/>
          <w:szCs w:val="24"/>
        </w:rPr>
        <w:t>6</w:t>
      </w:r>
      <w:r w:rsidR="00D55640">
        <w:rPr>
          <w:rFonts w:ascii="Times New Roman" w:eastAsia="仿宋" w:hAnsi="Times New Roman" w:cs="Times New Roman"/>
          <w:sz w:val="24"/>
          <w:szCs w:val="24"/>
        </w:rPr>
        <w:t>080</w:t>
      </w:r>
      <w:r w:rsidR="00C35836">
        <w:rPr>
          <w:rFonts w:ascii="Times New Roman" w:eastAsia="宋体" w:hAnsi="Times New Roman" w:cs="Times New Roman" w:hint="eastAsia"/>
          <w:sz w:val="24"/>
          <w:szCs w:val="24"/>
        </w:rPr>
        <w:t>.</w:t>
      </w:r>
    </w:p>
    <w:p w14:paraId="66CA3742" w14:textId="5092FED8" w:rsidR="007167D3" w:rsidRDefault="00B93216">
      <w:pPr>
        <w:adjustRightInd w:val="0"/>
        <w:snapToGrid w:val="0"/>
        <w:spacing w:beforeLines="50" w:before="156" w:line="300" w:lineRule="auto"/>
        <w:rPr>
          <w:rFonts w:ascii="Times New Roman" w:eastAsia="宋体" w:hAnsi="Times New Roman" w:cs="Times New Roman"/>
          <w:bCs/>
          <w:sz w:val="24"/>
          <w:szCs w:val="24"/>
        </w:rPr>
      </w:pPr>
      <w:r>
        <w:rPr>
          <w:rFonts w:ascii="Times New Roman" w:eastAsia="宋体" w:hAnsi="Times New Roman" w:cs="Times New Roman"/>
          <w:b/>
          <w:sz w:val="24"/>
          <w:szCs w:val="24"/>
        </w:rPr>
        <w:t xml:space="preserve">3 </w:t>
      </w:r>
      <w:r>
        <w:rPr>
          <w:rFonts w:ascii="Times New Roman" w:eastAsia="宋体" w:hAnsi="Times New Roman" w:cs="Times New Roman"/>
          <w:b/>
          <w:sz w:val="24"/>
          <w:szCs w:val="24"/>
        </w:rPr>
        <w:t>主要完成单位：</w:t>
      </w:r>
      <w:r>
        <w:rPr>
          <w:rFonts w:ascii="Times New Roman" w:eastAsia="宋体" w:hAnsi="Times New Roman" w:cs="Times New Roman"/>
          <w:sz w:val="24"/>
          <w:szCs w:val="24"/>
        </w:rPr>
        <w:t>上海师范大学</w:t>
      </w:r>
    </w:p>
    <w:p w14:paraId="76B6C254" w14:textId="492F0640" w:rsidR="007167D3" w:rsidRDefault="00B93216">
      <w:pPr>
        <w:adjustRightInd w:val="0"/>
        <w:snapToGrid w:val="0"/>
        <w:spacing w:line="300" w:lineRule="auto"/>
        <w:rPr>
          <w:rFonts w:ascii="Times New Roman" w:eastAsia="宋体" w:hAnsi="Times New Roman" w:cs="Times New Roman"/>
          <w:b/>
          <w:sz w:val="24"/>
          <w:szCs w:val="24"/>
        </w:rPr>
      </w:pPr>
      <w:r>
        <w:rPr>
          <w:rFonts w:ascii="Times New Roman" w:eastAsia="宋体" w:hAnsi="Times New Roman" w:cs="Times New Roman"/>
          <w:b/>
          <w:sz w:val="24"/>
          <w:szCs w:val="24"/>
        </w:rPr>
        <w:t xml:space="preserve">4 </w:t>
      </w:r>
      <w:r>
        <w:rPr>
          <w:rFonts w:ascii="Times New Roman" w:eastAsia="宋体" w:hAnsi="Times New Roman" w:cs="Times New Roman"/>
          <w:b/>
          <w:sz w:val="24"/>
          <w:szCs w:val="24"/>
        </w:rPr>
        <w:t>主要完成人：</w:t>
      </w:r>
      <w:r w:rsidR="00D1320F" w:rsidRPr="00D1320F">
        <w:rPr>
          <w:rFonts w:ascii="Times New Roman" w:eastAsia="宋体" w:hAnsi="Times New Roman" w:cs="Times New Roman" w:hint="eastAsia"/>
          <w:sz w:val="24"/>
          <w:szCs w:val="24"/>
        </w:rPr>
        <w:t>张昉</w:t>
      </w:r>
      <w:r w:rsidRPr="00D1320F">
        <w:rPr>
          <w:rFonts w:ascii="Times New Roman" w:eastAsia="宋体" w:hAnsi="Times New Roman" w:cs="Times New Roman" w:hint="eastAsia"/>
          <w:sz w:val="24"/>
          <w:szCs w:val="24"/>
        </w:rPr>
        <w:t>、</w:t>
      </w:r>
      <w:r w:rsidR="00D1320F">
        <w:rPr>
          <w:rFonts w:ascii="Times New Roman" w:eastAsia="宋体" w:hAnsi="Times New Roman" w:cs="Times New Roman" w:hint="eastAsia"/>
          <w:sz w:val="24"/>
          <w:szCs w:val="24"/>
        </w:rPr>
        <w:t>李和兴、李辉</w:t>
      </w:r>
    </w:p>
    <w:p w14:paraId="5C4A0B2C" w14:textId="77777777" w:rsidR="007167D3" w:rsidRDefault="00B93216">
      <w:pPr>
        <w:adjustRightInd w:val="0"/>
        <w:snapToGrid w:val="0"/>
        <w:spacing w:line="300" w:lineRule="auto"/>
        <w:rPr>
          <w:rFonts w:ascii="Times New Roman" w:eastAsia="宋体" w:hAnsi="Times New Roman" w:cs="Times New Roman"/>
          <w:bCs/>
          <w:sz w:val="24"/>
          <w:szCs w:val="24"/>
        </w:rPr>
      </w:pPr>
      <w:r>
        <w:rPr>
          <w:rFonts w:ascii="Times New Roman" w:eastAsia="宋体" w:hAnsi="Times New Roman" w:cs="Times New Roman"/>
          <w:b/>
          <w:sz w:val="24"/>
          <w:szCs w:val="24"/>
        </w:rPr>
        <w:t xml:space="preserve">5 </w:t>
      </w:r>
      <w:r>
        <w:rPr>
          <w:rFonts w:ascii="Times New Roman" w:eastAsia="宋体" w:hAnsi="Times New Roman" w:cs="Times New Roman"/>
          <w:b/>
          <w:sz w:val="24"/>
          <w:szCs w:val="24"/>
        </w:rPr>
        <w:t>提名者：</w:t>
      </w:r>
      <w:r>
        <w:rPr>
          <w:rFonts w:ascii="Times New Roman" w:eastAsia="宋体" w:hAnsi="Times New Roman" w:cs="Times New Roman"/>
          <w:bCs/>
          <w:sz w:val="24"/>
          <w:szCs w:val="24"/>
        </w:rPr>
        <w:t>上海市教育委员会</w:t>
      </w:r>
    </w:p>
    <w:p w14:paraId="1F9B7E2A" w14:textId="567CA715" w:rsidR="007167D3" w:rsidRDefault="00B93216">
      <w:pPr>
        <w:adjustRightInd w:val="0"/>
        <w:snapToGrid w:val="0"/>
        <w:spacing w:line="300" w:lineRule="auto"/>
        <w:rPr>
          <w:rFonts w:ascii="Times New Roman" w:eastAsia="宋体" w:hAnsi="Times New Roman" w:cs="Times New Roman"/>
          <w:bCs/>
          <w:sz w:val="24"/>
          <w:szCs w:val="24"/>
        </w:rPr>
      </w:pPr>
      <w:r>
        <w:rPr>
          <w:rFonts w:ascii="Times New Roman" w:eastAsia="宋体" w:hAnsi="Times New Roman" w:cs="Times New Roman"/>
          <w:b/>
          <w:sz w:val="24"/>
          <w:szCs w:val="24"/>
        </w:rPr>
        <w:t xml:space="preserve">6 </w:t>
      </w:r>
      <w:r>
        <w:rPr>
          <w:rFonts w:ascii="Times New Roman" w:eastAsia="宋体" w:hAnsi="Times New Roman" w:cs="Times New Roman"/>
          <w:b/>
          <w:sz w:val="24"/>
          <w:szCs w:val="24"/>
        </w:rPr>
        <w:t>提名等级：</w:t>
      </w:r>
      <w:r>
        <w:rPr>
          <w:rFonts w:ascii="Times New Roman" w:eastAsia="宋体" w:hAnsi="Times New Roman" w:cs="Times New Roman"/>
          <w:bCs/>
          <w:sz w:val="24"/>
          <w:szCs w:val="24"/>
        </w:rPr>
        <w:t>上海市自然科学奖</w:t>
      </w:r>
      <w:r w:rsidR="00C94C64">
        <w:rPr>
          <w:rFonts w:ascii="Times New Roman" w:eastAsia="宋体" w:hAnsi="Times New Roman" w:cs="Times New Roman" w:hint="eastAsia"/>
          <w:bCs/>
          <w:sz w:val="24"/>
          <w:szCs w:val="24"/>
        </w:rPr>
        <w:t>二</w:t>
      </w:r>
      <w:r>
        <w:rPr>
          <w:rFonts w:ascii="Times New Roman" w:eastAsia="宋体" w:hAnsi="Times New Roman" w:cs="Times New Roman"/>
          <w:bCs/>
          <w:sz w:val="24"/>
          <w:szCs w:val="24"/>
        </w:rPr>
        <w:t>等奖</w:t>
      </w:r>
    </w:p>
    <w:sectPr w:rsidR="007167D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AD8120" w14:textId="77777777" w:rsidR="00C86446" w:rsidRDefault="00C86446"/>
  </w:endnote>
  <w:endnote w:type="continuationSeparator" w:id="0">
    <w:p w14:paraId="07F518F2" w14:textId="77777777" w:rsidR="00C86446" w:rsidRDefault="00C864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yriadPro-Regular">
    <w:altName w:val="Cambria"/>
    <w:charset w:val="00"/>
    <w:family w:val="roman"/>
    <w:pitch w:val="default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485734" w14:textId="77777777" w:rsidR="00C86446" w:rsidRDefault="00C86446"/>
  </w:footnote>
  <w:footnote w:type="continuationSeparator" w:id="0">
    <w:p w14:paraId="3AA6D88E" w14:textId="77777777" w:rsidR="00C86446" w:rsidRDefault="00C8644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9D393B"/>
    <w:multiLevelType w:val="hybridMultilevel"/>
    <w:tmpl w:val="3568462C"/>
    <w:lvl w:ilvl="0" w:tplc="DA2EB48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k0NDcwMDAyMjMyNDFkMWU1ZDA0YWE4YjBjNzE1NGEifQ=="/>
  </w:docVars>
  <w:rsids>
    <w:rsidRoot w:val="00BB114A"/>
    <w:rsid w:val="00007FF1"/>
    <w:rsid w:val="00097176"/>
    <w:rsid w:val="00147EA3"/>
    <w:rsid w:val="0016119B"/>
    <w:rsid w:val="001F2649"/>
    <w:rsid w:val="00204F85"/>
    <w:rsid w:val="00226E90"/>
    <w:rsid w:val="00236F87"/>
    <w:rsid w:val="002711D9"/>
    <w:rsid w:val="002B0AEE"/>
    <w:rsid w:val="002C10D0"/>
    <w:rsid w:val="003261CE"/>
    <w:rsid w:val="00363C07"/>
    <w:rsid w:val="003F7F6F"/>
    <w:rsid w:val="00404096"/>
    <w:rsid w:val="0042560B"/>
    <w:rsid w:val="00451664"/>
    <w:rsid w:val="00477640"/>
    <w:rsid w:val="004A0AAD"/>
    <w:rsid w:val="00524B13"/>
    <w:rsid w:val="00543ACE"/>
    <w:rsid w:val="00550328"/>
    <w:rsid w:val="005616E2"/>
    <w:rsid w:val="005758D6"/>
    <w:rsid w:val="005C4EAB"/>
    <w:rsid w:val="00630436"/>
    <w:rsid w:val="00631C38"/>
    <w:rsid w:val="00660644"/>
    <w:rsid w:val="006673AB"/>
    <w:rsid w:val="006824EB"/>
    <w:rsid w:val="006B342C"/>
    <w:rsid w:val="007167D3"/>
    <w:rsid w:val="00722186"/>
    <w:rsid w:val="00727AE4"/>
    <w:rsid w:val="007370D6"/>
    <w:rsid w:val="007948B5"/>
    <w:rsid w:val="007A2EC3"/>
    <w:rsid w:val="0082257B"/>
    <w:rsid w:val="00850B6F"/>
    <w:rsid w:val="00910B0A"/>
    <w:rsid w:val="00925154"/>
    <w:rsid w:val="009651A4"/>
    <w:rsid w:val="009B121D"/>
    <w:rsid w:val="00A0274D"/>
    <w:rsid w:val="00A37203"/>
    <w:rsid w:val="00A67332"/>
    <w:rsid w:val="00AE690D"/>
    <w:rsid w:val="00B1557A"/>
    <w:rsid w:val="00B3024B"/>
    <w:rsid w:val="00B876D1"/>
    <w:rsid w:val="00B90D16"/>
    <w:rsid w:val="00B93216"/>
    <w:rsid w:val="00BB114A"/>
    <w:rsid w:val="00BC274A"/>
    <w:rsid w:val="00C00D6A"/>
    <w:rsid w:val="00C35836"/>
    <w:rsid w:val="00C86446"/>
    <w:rsid w:val="00C94C64"/>
    <w:rsid w:val="00CC0E5E"/>
    <w:rsid w:val="00D1320F"/>
    <w:rsid w:val="00D469D0"/>
    <w:rsid w:val="00D55640"/>
    <w:rsid w:val="00DD2965"/>
    <w:rsid w:val="00E87615"/>
    <w:rsid w:val="00EB7ED3"/>
    <w:rsid w:val="00EC5C56"/>
    <w:rsid w:val="00F6321C"/>
    <w:rsid w:val="00FA11D5"/>
    <w:rsid w:val="00FA1E14"/>
    <w:rsid w:val="00FA2497"/>
    <w:rsid w:val="00FD6016"/>
    <w:rsid w:val="00FF48B7"/>
    <w:rsid w:val="269145FE"/>
    <w:rsid w:val="438E3DAF"/>
    <w:rsid w:val="5E2C2AE9"/>
    <w:rsid w:val="6D091139"/>
    <w:rsid w:val="74FD6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181706"/>
  <w15:docId w15:val="{BAA97EE3-42DC-4C5A-B71C-568725808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autoRedefine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autoRedefine/>
    <w:uiPriority w:val="99"/>
    <w:qFormat/>
    <w:rPr>
      <w:sz w:val="18"/>
      <w:szCs w:val="18"/>
    </w:rPr>
  </w:style>
  <w:style w:type="character" w:customStyle="1" w:styleId="fontstyle01">
    <w:name w:val="fontstyle01"/>
    <w:rPr>
      <w:rFonts w:ascii="MyriadPro-Regular" w:hAnsi="MyriadPro-Regular" w:hint="default"/>
      <w:color w:val="000000"/>
      <w:sz w:val="26"/>
      <w:szCs w:val="26"/>
    </w:rPr>
  </w:style>
  <w:style w:type="paragraph" w:styleId="a7">
    <w:name w:val="List Paragraph"/>
    <w:basedOn w:val="a"/>
    <w:uiPriority w:val="99"/>
    <w:unhideWhenUsed/>
    <w:rsid w:val="00C3583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192</Words>
  <Characters>1099</Characters>
  <Application>Microsoft Office Word</Application>
  <DocSecurity>0</DocSecurity>
  <Lines>9</Lines>
  <Paragraphs>2</Paragraphs>
  <ScaleCrop>false</ScaleCrop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储继峰</dc:creator>
  <cp:lastModifiedBy>SHNU</cp:lastModifiedBy>
  <cp:revision>6</cp:revision>
  <dcterms:created xsi:type="dcterms:W3CDTF">2025-08-14T06:56:00Z</dcterms:created>
  <dcterms:modified xsi:type="dcterms:W3CDTF">2025-08-14T11:43:00Z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BD524AB6C2D743E5AC2404D63E1BF603_13</vt:lpwstr>
  </property>
</Properties>
</file>